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6C" w:rsidRPr="000D0C6C" w:rsidRDefault="000D0C6C" w:rsidP="000D0C6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0D0C6C">
        <w:rPr>
          <w:rFonts w:ascii="Times New Roman" w:eastAsia="Times New Roman" w:hAnsi="Times New Roman" w:cs="Times New Roman"/>
          <w:b/>
          <w:bCs/>
          <w:sz w:val="36"/>
          <w:szCs w:val="36"/>
        </w:rPr>
        <w:t>Co rodzic powinien wiedzieć w nowym roku szkolnym 2017/2018?</w:t>
      </w:r>
    </w:p>
    <w:p w:rsidR="000D0C6C" w:rsidRPr="000D0C6C" w:rsidRDefault="000D0C6C" w:rsidP="000D0C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D0C6C">
        <w:rPr>
          <w:rFonts w:ascii="Times New Roman" w:eastAsia="Times New Roman" w:hAnsi="Times New Roman" w:cs="Times New Roman"/>
          <w:b/>
          <w:bCs/>
          <w:sz w:val="27"/>
          <w:szCs w:val="27"/>
        </w:rPr>
        <w:t>Nowy ustrój szkolny</w:t>
      </w:r>
    </w:p>
    <w:p w:rsidR="000D0C6C" w:rsidRPr="000D0C6C" w:rsidRDefault="000D0C6C" w:rsidP="000D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6C">
        <w:rPr>
          <w:rFonts w:ascii="Times New Roman" w:eastAsia="Times New Roman" w:hAnsi="Times New Roman" w:cs="Times New Roman"/>
          <w:sz w:val="24"/>
          <w:szCs w:val="24"/>
        </w:rPr>
        <w:t>Od 1 września 2017 r. zacznie obowiązywać nowy ustrój szkolny. Dotychczasowy system, który składał się z: 6-letniej szkoły podstawowej, 3-letniego gimnazjum, 3-letniego liceum ogólnokształcącego, 4-letniego technikum, 3-letniej zasadniczej szkoły zawodowej oraz szkoły policealnej, ulegnie przekształceniu i docelowo będzie obejmował:</w:t>
      </w:r>
    </w:p>
    <w:p w:rsidR="000D0C6C" w:rsidRPr="000D0C6C" w:rsidRDefault="000D0C6C" w:rsidP="000D0C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6C">
        <w:rPr>
          <w:rFonts w:ascii="Times New Roman" w:eastAsia="Times New Roman" w:hAnsi="Times New Roman" w:cs="Times New Roman"/>
          <w:sz w:val="24"/>
          <w:szCs w:val="24"/>
        </w:rPr>
        <w:t>8-letnią szkołę podstawową;</w:t>
      </w:r>
    </w:p>
    <w:p w:rsidR="000D0C6C" w:rsidRPr="000D0C6C" w:rsidRDefault="000D0C6C" w:rsidP="000D0C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6C">
        <w:rPr>
          <w:rFonts w:ascii="Times New Roman" w:eastAsia="Times New Roman" w:hAnsi="Times New Roman" w:cs="Times New Roman"/>
          <w:sz w:val="24"/>
          <w:szCs w:val="24"/>
        </w:rPr>
        <w:t>4-letnie liceum ogólnokształcące;</w:t>
      </w:r>
    </w:p>
    <w:p w:rsidR="000D0C6C" w:rsidRPr="000D0C6C" w:rsidRDefault="000D0C6C" w:rsidP="000D0C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6C">
        <w:rPr>
          <w:rFonts w:ascii="Times New Roman" w:eastAsia="Times New Roman" w:hAnsi="Times New Roman" w:cs="Times New Roman"/>
          <w:sz w:val="24"/>
          <w:szCs w:val="24"/>
        </w:rPr>
        <w:t>5-letnie technikum;</w:t>
      </w:r>
    </w:p>
    <w:p w:rsidR="000D0C6C" w:rsidRPr="000D0C6C" w:rsidRDefault="000D0C6C" w:rsidP="000D0C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6C">
        <w:rPr>
          <w:rFonts w:ascii="Times New Roman" w:eastAsia="Times New Roman" w:hAnsi="Times New Roman" w:cs="Times New Roman"/>
          <w:sz w:val="24"/>
          <w:szCs w:val="24"/>
        </w:rPr>
        <w:t>3-letnią branżową szkołę I stopnia;</w:t>
      </w:r>
    </w:p>
    <w:p w:rsidR="000D0C6C" w:rsidRPr="000D0C6C" w:rsidRDefault="000D0C6C" w:rsidP="000D0C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6C">
        <w:rPr>
          <w:rFonts w:ascii="Times New Roman" w:eastAsia="Times New Roman" w:hAnsi="Times New Roman" w:cs="Times New Roman"/>
          <w:sz w:val="24"/>
          <w:szCs w:val="24"/>
        </w:rPr>
        <w:t>2-letnią branżową szkołę II stopnia;</w:t>
      </w:r>
    </w:p>
    <w:p w:rsidR="000D0C6C" w:rsidRPr="000D0C6C" w:rsidRDefault="000D0C6C" w:rsidP="000D0C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6C">
        <w:rPr>
          <w:rFonts w:ascii="Times New Roman" w:eastAsia="Times New Roman" w:hAnsi="Times New Roman" w:cs="Times New Roman"/>
          <w:sz w:val="24"/>
          <w:szCs w:val="24"/>
        </w:rPr>
        <w:t>3-letnią szkołę specjalną przysposabiającą do pracy;</w:t>
      </w:r>
    </w:p>
    <w:p w:rsidR="000D0C6C" w:rsidRPr="000D0C6C" w:rsidRDefault="000D0C6C" w:rsidP="000D0C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6C">
        <w:rPr>
          <w:rFonts w:ascii="Times New Roman" w:eastAsia="Times New Roman" w:hAnsi="Times New Roman" w:cs="Times New Roman"/>
          <w:sz w:val="24"/>
          <w:szCs w:val="24"/>
        </w:rPr>
        <w:t>szkołę policealną.</w:t>
      </w:r>
    </w:p>
    <w:p w:rsidR="000D0C6C" w:rsidRPr="000D0C6C" w:rsidRDefault="000D0C6C" w:rsidP="000D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6C">
        <w:rPr>
          <w:rFonts w:ascii="Times New Roman" w:eastAsia="Times New Roman" w:hAnsi="Times New Roman" w:cs="Times New Roman"/>
          <w:sz w:val="24"/>
          <w:szCs w:val="24"/>
        </w:rPr>
        <w:t>Od nowego roku szkolnego 2017/2018 uczniowie dotychczasowej 6-letniej szkoły podstawowej staną się uczniami 8-letniej szkoły podstawowej. Po jej ukończeniu będą mogli kontynuować naukę w: 4-letnim liceum ogólnokształcącym, 5-letnim technikum lub 3-letniej branżowej szkole I stopnia. Uczniowie, którzy w roku szkolnym 2016/2017 ukończyli klasę VI szkoły podstawowej, rozpoczną naukę w klasie VII szkoły podstawowej.</w:t>
      </w:r>
      <w:r w:rsidR="00E05AC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0D0C6C">
        <w:rPr>
          <w:rFonts w:ascii="Times New Roman" w:eastAsia="Times New Roman" w:hAnsi="Times New Roman" w:cs="Times New Roman"/>
          <w:sz w:val="24"/>
          <w:szCs w:val="24"/>
        </w:rPr>
        <w:t>Od 1 września 201 7 r. nowa podstawa programowa kształcenia ogólnego będzie obowiązywała w klasach I, IV, VII szkoły podstawowej, w I klasie branżowej szkoły I stopnia oraz w I semestrze szkoły policealnej. Pozostali uczniowie realizują dotychczasową podstawę programową.</w:t>
      </w:r>
      <w:r w:rsidR="00E05AC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0D0C6C">
        <w:rPr>
          <w:rFonts w:ascii="Times New Roman" w:eastAsia="Times New Roman" w:hAnsi="Times New Roman" w:cs="Times New Roman"/>
          <w:sz w:val="24"/>
          <w:szCs w:val="24"/>
        </w:rPr>
        <w:t>Nauczanie wczesnoszkolne dotyczy uczniów klas I-III. Od IV klasy rozpocznie się nauczanie przedmiotowe, a w VII do zajęć obowiązkowych zostanie włączony drugi język obcy nowożytny.</w:t>
      </w:r>
      <w:r w:rsidR="00E05AC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0D0C6C">
        <w:rPr>
          <w:rFonts w:ascii="Times New Roman" w:eastAsia="Times New Roman" w:hAnsi="Times New Roman" w:cs="Times New Roman"/>
          <w:sz w:val="24"/>
          <w:szCs w:val="24"/>
        </w:rPr>
        <w:t>W roku szkolnym 2017/2018 uczniowie klasy V i VI szkoły podstawowej będą nadal uczyli się przyrody.</w:t>
      </w:r>
      <w:r w:rsidR="00E05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0C6C">
        <w:rPr>
          <w:rFonts w:ascii="Times New Roman" w:eastAsia="Times New Roman" w:hAnsi="Times New Roman" w:cs="Times New Roman"/>
          <w:sz w:val="24"/>
          <w:szCs w:val="24"/>
        </w:rPr>
        <w:t>Natomiast od klasy VII zostaną wprowadzone sukcesywnie nowe przedmioty: biologia, chemia, fizyka i geografia.</w:t>
      </w:r>
      <w:r w:rsidR="00E05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0C6C">
        <w:rPr>
          <w:rFonts w:ascii="Times New Roman" w:eastAsia="Times New Roman" w:hAnsi="Times New Roman" w:cs="Times New Roman"/>
          <w:sz w:val="24"/>
          <w:szCs w:val="24"/>
        </w:rPr>
        <w:t>Oddziały przysposabiające do pracy będą tworzone od klasy VII i VIII szkoły podstawowej.</w:t>
      </w:r>
    </w:p>
    <w:p w:rsidR="000D0C6C" w:rsidRPr="000D0C6C" w:rsidRDefault="000D0C6C" w:rsidP="000D0C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D0C6C">
        <w:rPr>
          <w:rFonts w:ascii="Times New Roman" w:eastAsia="Times New Roman" w:hAnsi="Times New Roman" w:cs="Times New Roman"/>
          <w:b/>
          <w:bCs/>
          <w:sz w:val="27"/>
          <w:szCs w:val="27"/>
        </w:rPr>
        <w:t>Egzamin ósmoklasisty</w:t>
      </w:r>
    </w:p>
    <w:p w:rsidR="000D0C6C" w:rsidRPr="000D0C6C" w:rsidRDefault="000D0C6C" w:rsidP="000D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6C">
        <w:rPr>
          <w:rFonts w:ascii="Times New Roman" w:eastAsia="Times New Roman" w:hAnsi="Times New Roman" w:cs="Times New Roman"/>
          <w:sz w:val="24"/>
          <w:szCs w:val="24"/>
        </w:rPr>
        <w:t>Uczeń kończący VIII klasę będzie zdawał obowiązkowy egzamin końcowy. W latach szkolnych 2018/2019, 2019/2020 i 2020/2021 egzamin zostanie przeprowadzony z trzech przedmiotów: języka polskiego, języka obcego nowożytnego i matematyki. Od roku szkolnego 2021/2022 do przedmiotów obowiązkowych dołączy także jeden fakultatywny: biologia, chemia, fizyka, geografia lub historia.</w:t>
      </w:r>
    </w:p>
    <w:p w:rsidR="000D0C6C" w:rsidRPr="000D0C6C" w:rsidRDefault="000D0C6C" w:rsidP="000D0C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D0C6C">
        <w:rPr>
          <w:rFonts w:ascii="Times New Roman" w:eastAsia="Times New Roman" w:hAnsi="Times New Roman" w:cs="Times New Roman"/>
          <w:b/>
          <w:bCs/>
          <w:sz w:val="27"/>
          <w:szCs w:val="27"/>
        </w:rPr>
        <w:t>Podstawa programowa. Programy nauczania</w:t>
      </w:r>
    </w:p>
    <w:p w:rsidR="000D0C6C" w:rsidRPr="000D0C6C" w:rsidRDefault="000D0C6C" w:rsidP="000D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6C">
        <w:rPr>
          <w:rFonts w:ascii="Times New Roman" w:eastAsia="Times New Roman" w:hAnsi="Times New Roman" w:cs="Times New Roman"/>
          <w:sz w:val="24"/>
          <w:szCs w:val="24"/>
        </w:rPr>
        <w:t>1 września 2017 r. wchodzi w życie nowa podstawa programowa kształcenia ogólnego. Według niej będą uczyć się dzieci w przedszkolu oraz uczniowie klas I, IV i VII szkoły podstawowej, I klasy branżowej szkoły I stopnia i I semestru szkoły policealnej.</w:t>
      </w:r>
      <w:r w:rsidR="00E05AC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0D0C6C">
        <w:rPr>
          <w:rFonts w:ascii="Times New Roman" w:eastAsia="Times New Roman" w:hAnsi="Times New Roman" w:cs="Times New Roman"/>
          <w:sz w:val="24"/>
          <w:szCs w:val="24"/>
        </w:rPr>
        <w:t xml:space="preserve"> W pozostałych klasach obowiązywać będzie dotychczasowa podstawa programowa.</w:t>
      </w:r>
    </w:p>
    <w:p w:rsidR="000D0C6C" w:rsidRPr="000D0C6C" w:rsidRDefault="000D0C6C" w:rsidP="000D0C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D0C6C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Etapy nauczania</w:t>
      </w:r>
    </w:p>
    <w:p w:rsidR="000D0C6C" w:rsidRPr="000D0C6C" w:rsidRDefault="000D0C6C" w:rsidP="000D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6C">
        <w:rPr>
          <w:rFonts w:ascii="Times New Roman" w:eastAsia="Times New Roman" w:hAnsi="Times New Roman" w:cs="Times New Roman"/>
          <w:sz w:val="24"/>
          <w:szCs w:val="24"/>
        </w:rPr>
        <w:t>Od 1 września 2017 r. edukacja w szkole podstawowej składa się z dwóch etapów:</w:t>
      </w:r>
    </w:p>
    <w:p w:rsidR="000D0C6C" w:rsidRPr="000D0C6C" w:rsidRDefault="000D0C6C" w:rsidP="000D0C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6C">
        <w:rPr>
          <w:rFonts w:ascii="Times New Roman" w:eastAsia="Times New Roman" w:hAnsi="Times New Roman" w:cs="Times New Roman"/>
          <w:sz w:val="24"/>
          <w:szCs w:val="24"/>
        </w:rPr>
        <w:t>I etap edukacyjny obejmujący klasy I-III – tzw. edukacja wczesnoszkolna;</w:t>
      </w:r>
    </w:p>
    <w:p w:rsidR="000D0C6C" w:rsidRPr="000D0C6C" w:rsidRDefault="000D0C6C" w:rsidP="000D0C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6C">
        <w:rPr>
          <w:rFonts w:ascii="Times New Roman" w:eastAsia="Times New Roman" w:hAnsi="Times New Roman" w:cs="Times New Roman"/>
          <w:sz w:val="24"/>
          <w:szCs w:val="24"/>
        </w:rPr>
        <w:t>II etap edukacyjny obejmujący klasy IV-VIII.</w:t>
      </w:r>
    </w:p>
    <w:p w:rsidR="000D0C6C" w:rsidRPr="000D0C6C" w:rsidRDefault="000D0C6C" w:rsidP="000D0C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D0C6C">
        <w:rPr>
          <w:rFonts w:ascii="Times New Roman" w:eastAsia="Times New Roman" w:hAnsi="Times New Roman" w:cs="Times New Roman"/>
          <w:b/>
          <w:bCs/>
          <w:sz w:val="27"/>
          <w:szCs w:val="27"/>
        </w:rPr>
        <w:t>Program nauczania</w:t>
      </w:r>
    </w:p>
    <w:p w:rsidR="000D0C6C" w:rsidRPr="000D0C6C" w:rsidRDefault="000D0C6C" w:rsidP="000D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6C">
        <w:rPr>
          <w:rFonts w:ascii="Times New Roman" w:eastAsia="Times New Roman" w:hAnsi="Times New Roman" w:cs="Times New Roman"/>
          <w:sz w:val="24"/>
          <w:szCs w:val="24"/>
        </w:rPr>
        <w:t>Program nauczania przygotowuje nauczyciel, a następnie przedstawia go dyrektorowi w celu dopuszczenia do użytku w danej szkole. Wszystkie, tak zaakceptowane programy, stanowią szkolny zestaw programów nauczania, który w połączeniu z programem wychowawczo-profilaktycznym określa działalność edukacyjną szkoły czy placówki.</w:t>
      </w:r>
      <w:r w:rsidR="00E05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0C6C">
        <w:rPr>
          <w:rFonts w:ascii="Times New Roman" w:eastAsia="Times New Roman" w:hAnsi="Times New Roman" w:cs="Times New Roman"/>
          <w:sz w:val="24"/>
          <w:szCs w:val="24"/>
        </w:rPr>
        <w:t xml:space="preserve">Ich przygotowanie </w:t>
      </w:r>
      <w:r w:rsidR="00E05ACA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0D0C6C">
        <w:rPr>
          <w:rFonts w:ascii="Times New Roman" w:eastAsia="Times New Roman" w:hAnsi="Times New Roman" w:cs="Times New Roman"/>
          <w:sz w:val="24"/>
          <w:szCs w:val="24"/>
        </w:rPr>
        <w:t xml:space="preserve">i realizacja są zadaniem zarówno całej szkoły, jak i każdego nauczyciela. Nauczyciel ma zapewnioną autonomię w zakresie realizacji programu nauczania. Do jego decyzji należy także wybór metod nauczania, pomocy dydaktycznych, w tym podręczników. Może on również postanowić, że będzie realizował program nauczania bez korzystania </w:t>
      </w:r>
      <w:r w:rsidR="00CB7E2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05AC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CB7E2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D0C6C">
        <w:rPr>
          <w:rFonts w:ascii="Times New Roman" w:eastAsia="Times New Roman" w:hAnsi="Times New Roman" w:cs="Times New Roman"/>
          <w:sz w:val="24"/>
          <w:szCs w:val="24"/>
        </w:rPr>
        <w:t>z podręcznika szkolnego.</w:t>
      </w:r>
      <w:r w:rsidR="00E05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0C6C">
        <w:rPr>
          <w:rFonts w:ascii="Times New Roman" w:eastAsia="Times New Roman" w:hAnsi="Times New Roman" w:cs="Times New Roman"/>
          <w:sz w:val="24"/>
          <w:szCs w:val="24"/>
        </w:rPr>
        <w:t>Program nauczania może rozszerzać treści ustalone w podstawie programowej. Musi być on jednak dostosowany do potrzeb i możliwości uczniów, którzy będą go realizowali.</w:t>
      </w:r>
    </w:p>
    <w:p w:rsidR="000D0C6C" w:rsidRPr="000D0C6C" w:rsidRDefault="000D0C6C" w:rsidP="000D0C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D0C6C">
        <w:rPr>
          <w:rFonts w:ascii="Times New Roman" w:eastAsia="Times New Roman" w:hAnsi="Times New Roman" w:cs="Times New Roman"/>
          <w:b/>
          <w:bCs/>
          <w:sz w:val="27"/>
          <w:szCs w:val="27"/>
        </w:rPr>
        <w:t>Program indywidualny</w:t>
      </w:r>
    </w:p>
    <w:p w:rsidR="000D0C6C" w:rsidRPr="000D0C6C" w:rsidRDefault="000D0C6C" w:rsidP="000D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6C">
        <w:rPr>
          <w:rFonts w:ascii="Times New Roman" w:eastAsia="Times New Roman" w:hAnsi="Times New Roman" w:cs="Times New Roman"/>
          <w:sz w:val="24"/>
          <w:szCs w:val="24"/>
        </w:rPr>
        <w:t>Uczeń ma możliwość realizowania w szkole programu indywidualnego w zakresie jednego, kilku lub wszystkich obowiązujących zajęć edukacyjnych przewidzianych w tygodniowym rozkładzie zajęć. Zgodę wydaje dyrektor szkoły. Program opracowuje nauczyciel prowadzący zajęcia lub akceptuje indywidualny program nauki opracowany poza macierzystą szkołą.</w:t>
      </w:r>
      <w:r w:rsidR="00E05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0C6C">
        <w:rPr>
          <w:rFonts w:ascii="Times New Roman" w:eastAsia="Times New Roman" w:hAnsi="Times New Roman" w:cs="Times New Roman"/>
          <w:sz w:val="24"/>
          <w:szCs w:val="24"/>
        </w:rPr>
        <w:t>Indywidualny program może być przygotowany z udziałem nauczyciela prowadzącego zajęcia w szkole wyższego stopnia, nauczyciela doradcy metodycznego, psychologa, pedagoga szkolnego, jak również samego zainteresowanego ucznia.</w:t>
      </w:r>
      <w:r w:rsidR="00E05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0C6C">
        <w:rPr>
          <w:rFonts w:ascii="Times New Roman" w:eastAsia="Times New Roman" w:hAnsi="Times New Roman" w:cs="Times New Roman"/>
          <w:sz w:val="24"/>
          <w:szCs w:val="24"/>
        </w:rPr>
        <w:t>Istotne jest, aby indywidualny program nauki nie obniżał wymagań edukacyjnych, jakie wynikają ze szkolnego zestawu programów nauczania, które obowiązują w danej klasie.</w:t>
      </w:r>
    </w:p>
    <w:p w:rsidR="000D0C6C" w:rsidRPr="000D0C6C" w:rsidRDefault="000D0C6C" w:rsidP="000D0C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D0C6C">
        <w:rPr>
          <w:rFonts w:ascii="Times New Roman" w:eastAsia="Times New Roman" w:hAnsi="Times New Roman" w:cs="Times New Roman"/>
          <w:b/>
          <w:bCs/>
          <w:sz w:val="27"/>
          <w:szCs w:val="27"/>
        </w:rPr>
        <w:t>Indywidualny tok nauki</w:t>
      </w:r>
    </w:p>
    <w:p w:rsidR="000D0C6C" w:rsidRPr="000D0C6C" w:rsidRDefault="000D0C6C" w:rsidP="000D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6C">
        <w:rPr>
          <w:rFonts w:ascii="Times New Roman" w:eastAsia="Times New Roman" w:hAnsi="Times New Roman" w:cs="Times New Roman"/>
          <w:sz w:val="24"/>
          <w:szCs w:val="24"/>
        </w:rPr>
        <w:t>Uczeń ma prawo uczyć się według systemu innego niż udział w obowiązkowych zajęciach edukacyjnych w zakresie jednego, kilku lub wszystkich obowiązujących zajęć, które przewidziane są w tygodniowym rozkładzie zajęć. Zgodę wydaje dyrektor szkoły.</w:t>
      </w:r>
      <w:r w:rsidR="00E05ACA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0D0C6C">
        <w:rPr>
          <w:rFonts w:ascii="Times New Roman" w:eastAsia="Times New Roman" w:hAnsi="Times New Roman" w:cs="Times New Roman"/>
          <w:sz w:val="24"/>
          <w:szCs w:val="24"/>
        </w:rPr>
        <w:t>Uczeń może realizować w ciągu jednego roku szkolnego program nauczania z zakresu jednej, dwóch lub większej liczby klas. Będzie mógł być również klasyfikowany i promowany w trakcie trwania całego roku szkolnego. Indywidualny tok nauki może odbywać się według programu nauczania, który jest obowiązujący w danej szkole lub indywidualnego programu nauki przygotowanego dla danego ucznia. Obie formy kształcenia mogą być realizowane łącznie lub oddzielnie.</w:t>
      </w:r>
    </w:p>
    <w:p w:rsidR="00E05ACA" w:rsidRDefault="00E05ACA" w:rsidP="000D0C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05ACA" w:rsidRDefault="00E05ACA" w:rsidP="000D0C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0D0C6C" w:rsidRPr="000D0C6C" w:rsidRDefault="000D0C6C" w:rsidP="000D0C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D0C6C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Uczeń przewlekle chory w przedszkolu i szkole</w:t>
      </w:r>
    </w:p>
    <w:p w:rsidR="000D0C6C" w:rsidRPr="000D0C6C" w:rsidRDefault="000D0C6C" w:rsidP="000D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6C">
        <w:rPr>
          <w:rFonts w:ascii="Times New Roman" w:eastAsia="Times New Roman" w:hAnsi="Times New Roman" w:cs="Times New Roman"/>
          <w:sz w:val="24"/>
          <w:szCs w:val="24"/>
        </w:rPr>
        <w:t>Uczeń przewlekle chory w przedszkolu i w szkole ma te same prawa i obowiązki jak każde dziecko. Dyrektor przedszkola, szkoły, placówki sprawuje opiekę nad uczniami oraz stwarza warunki do ich harmonijnego rozwoju psychofizycznego przez aktywne działania prozdrowotne.</w:t>
      </w:r>
      <w:r w:rsidR="00E05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5ACA">
        <w:rPr>
          <w:rFonts w:ascii="Times New Roman" w:eastAsia="Times New Roman" w:hAnsi="Times New Roman" w:cs="Times New Roman"/>
          <w:bCs/>
          <w:sz w:val="24"/>
          <w:szCs w:val="24"/>
        </w:rPr>
        <w:t xml:space="preserve">Placówki systemu oświaty mają obowiązek dostosowania treści, metod i organizacji nauczania do możliwości psychofizycznych uczniów, a także umożliwienia dzieciom korzystania z pomocy psychologiczno-pedagogicznej i specjalnych form pracy dydaktycznej. </w:t>
      </w:r>
      <w:r w:rsidRPr="00E05ACA">
        <w:rPr>
          <w:rFonts w:ascii="Times New Roman" w:eastAsia="Times New Roman" w:hAnsi="Times New Roman" w:cs="Times New Roman"/>
          <w:sz w:val="24"/>
          <w:szCs w:val="24"/>
        </w:rPr>
        <w:t>O dodatkowe informacje dotyczące</w:t>
      </w:r>
      <w:r w:rsidRPr="000D0C6C">
        <w:rPr>
          <w:rFonts w:ascii="Times New Roman" w:eastAsia="Times New Roman" w:hAnsi="Times New Roman" w:cs="Times New Roman"/>
          <w:sz w:val="24"/>
          <w:szCs w:val="24"/>
        </w:rPr>
        <w:t xml:space="preserve"> funkcjonowania dziecka przewlekle chorego w szkole zapytaj dyrektora.</w:t>
      </w:r>
    </w:p>
    <w:p w:rsidR="000D0C6C" w:rsidRPr="000D0C6C" w:rsidRDefault="000D0C6C" w:rsidP="000D0C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D0C6C">
        <w:rPr>
          <w:rFonts w:ascii="Times New Roman" w:eastAsia="Times New Roman" w:hAnsi="Times New Roman" w:cs="Times New Roman"/>
          <w:b/>
          <w:bCs/>
          <w:sz w:val="27"/>
          <w:szCs w:val="27"/>
        </w:rPr>
        <w:t>Uczeń ze specjalnymi potrzebami edukacyjnymi</w:t>
      </w:r>
    </w:p>
    <w:p w:rsidR="000D0C6C" w:rsidRPr="000D0C6C" w:rsidRDefault="000D0C6C" w:rsidP="000D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6C">
        <w:rPr>
          <w:rFonts w:ascii="Times New Roman" w:eastAsia="Times New Roman" w:hAnsi="Times New Roman" w:cs="Times New Roman"/>
          <w:sz w:val="24"/>
          <w:szCs w:val="24"/>
        </w:rPr>
        <w:t xml:space="preserve">Od 1 września 201 7 r. będą obowiązywać nowe elastyczne rozwiązania, które zapewnią organizację kształcenia tych uczniów zgodnie z ich </w:t>
      </w:r>
      <w:r w:rsidRPr="00E05ACA">
        <w:rPr>
          <w:rFonts w:ascii="Times New Roman" w:eastAsia="Times New Roman" w:hAnsi="Times New Roman" w:cs="Times New Roman"/>
          <w:sz w:val="24"/>
          <w:szCs w:val="24"/>
        </w:rPr>
        <w:t xml:space="preserve">potrzebami i </w:t>
      </w:r>
      <w:r w:rsidRPr="00E05ACA">
        <w:rPr>
          <w:rFonts w:ascii="Times New Roman" w:eastAsia="Times New Roman" w:hAnsi="Times New Roman" w:cs="Times New Roman"/>
          <w:bCs/>
          <w:sz w:val="24"/>
          <w:szCs w:val="24"/>
        </w:rPr>
        <w:t>będą sprzyjać edukacji włączającej</w:t>
      </w:r>
      <w:r w:rsidRPr="00E05A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E05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0C6C">
        <w:rPr>
          <w:rFonts w:ascii="Times New Roman" w:eastAsia="Times New Roman" w:hAnsi="Times New Roman" w:cs="Times New Roman"/>
          <w:sz w:val="24"/>
          <w:szCs w:val="24"/>
        </w:rPr>
        <w:t>Uczniowie z niepełnosprawnością, którzy mogą uczęszczać do szkoły, ale wymagają tego, aby część zajęć prowadzona była w formie indywidualnej lub mniejszej grupie, będą odbywać takie zajęcia w szkole. Zespół nauczycieli może wskazać takie rozwiązanie w indywidualnym programie edukacyjno-terapeutycznym.</w:t>
      </w:r>
      <w:r w:rsidR="00E05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0C6C">
        <w:rPr>
          <w:rFonts w:ascii="Times New Roman" w:eastAsia="Times New Roman" w:hAnsi="Times New Roman" w:cs="Times New Roman"/>
          <w:sz w:val="24"/>
          <w:szCs w:val="24"/>
        </w:rPr>
        <w:t xml:space="preserve">Uczniowie chorzy, którzy mogą chodzić do szkoły, ale z uwagi na trudności w funkcjonowaniu – szczególnie wynikające ze stanu zdrowia – wymagają, by część zajęć była prowadzona w formie indywidualnej lub w mniejszej grupie, mogą być objęci zindywidualizowaną ścieżką kształcenia. Warunkiem będzie opinia publicznej poradni psychologiczno-pedagogicznej. </w:t>
      </w:r>
      <w:r w:rsidRPr="00E05ACA">
        <w:rPr>
          <w:rFonts w:ascii="Times New Roman" w:eastAsia="Times New Roman" w:hAnsi="Times New Roman" w:cs="Times New Roman"/>
          <w:bCs/>
          <w:sz w:val="24"/>
          <w:szCs w:val="24"/>
        </w:rPr>
        <w:t>Istnieje możliwość utworzenia klasy terapeutycznej w ciągu całego roku szkolnego.</w:t>
      </w:r>
      <w:r w:rsidR="00E05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0C6C">
        <w:rPr>
          <w:rFonts w:ascii="Times New Roman" w:eastAsia="Times New Roman" w:hAnsi="Times New Roman" w:cs="Times New Roman"/>
          <w:sz w:val="24"/>
          <w:szCs w:val="24"/>
        </w:rPr>
        <w:t>Uczniowie chorzy, którym stan zdrowia znacznie utrudnia uczęszczanie do szkoły, mogą uczestniczyć w zajęciach w domu. Jeśli ich stan zdrowia na to pozwoli, wybrane zajęcia będą realizować z klasą, a jeśli ulegnie on czasowej poprawie, dyrektor szkoły będzie mógł zawiesić indywidualne nauczanie. Wówczas uczeń uczęszcza do szkoły wspólnie ze swoimi rówieśnikami.</w:t>
      </w:r>
      <w:r w:rsidR="00E05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0C6C">
        <w:rPr>
          <w:rFonts w:ascii="Times New Roman" w:eastAsia="Times New Roman" w:hAnsi="Times New Roman" w:cs="Times New Roman"/>
          <w:sz w:val="24"/>
          <w:szCs w:val="24"/>
        </w:rPr>
        <w:t>Uczniowie chorzy, którym stan zdrowia uniemożliwia chodzenie do szkoły, będą odbywali zajęcia lekcyjne w domu.</w:t>
      </w:r>
      <w:r w:rsidR="00E05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0C6C">
        <w:rPr>
          <w:rFonts w:ascii="Times New Roman" w:eastAsia="Times New Roman" w:hAnsi="Times New Roman" w:cs="Times New Roman"/>
          <w:sz w:val="24"/>
          <w:szCs w:val="24"/>
        </w:rPr>
        <w:t>Dodatkowo w nowej podstawie programowej zostały uwzględnione zawody pomocnicze, które są przeznaczone dla uczniów z niepełno-sprawnością intelektualną w stopniu lekkim.</w:t>
      </w:r>
      <w:r w:rsidR="00E05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0C6C">
        <w:rPr>
          <w:rFonts w:ascii="Times New Roman" w:eastAsia="Times New Roman" w:hAnsi="Times New Roman" w:cs="Times New Roman"/>
          <w:sz w:val="24"/>
          <w:szCs w:val="24"/>
        </w:rPr>
        <w:t>Nowa podstawa programowa będzie obowiązywała we wszystkich klasach szkoły podstawowej dla uczniów z niepełnosprawnością intelektualną w stopniu umiarkowanym i znacznym.</w:t>
      </w:r>
      <w:r w:rsidR="00E05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0C6C">
        <w:rPr>
          <w:rFonts w:ascii="Times New Roman" w:eastAsia="Times New Roman" w:hAnsi="Times New Roman" w:cs="Times New Roman"/>
          <w:sz w:val="24"/>
          <w:szCs w:val="24"/>
        </w:rPr>
        <w:t>Utrzymany został wiek (24. rok życia), do którego organizuje się kształcenie specjalne oraz możliwości przedłużenia nauki na każdym etapie edukacyjnym uczniom niepełnosprawnym.</w:t>
      </w:r>
      <w:r w:rsidR="00E05ACA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0D0C6C">
        <w:rPr>
          <w:rFonts w:ascii="Times New Roman" w:eastAsia="Times New Roman" w:hAnsi="Times New Roman" w:cs="Times New Roman"/>
          <w:sz w:val="24"/>
          <w:szCs w:val="24"/>
        </w:rPr>
        <w:t>Orzeczenia o potrzebie kształcenia specjalnego wydane przed 1 września 2017 r. zachowują ważność.</w:t>
      </w:r>
    </w:p>
    <w:p w:rsidR="000D0C6C" w:rsidRPr="000D0C6C" w:rsidRDefault="000D0C6C" w:rsidP="000D0C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D0C6C">
        <w:rPr>
          <w:rFonts w:ascii="Times New Roman" w:eastAsia="Times New Roman" w:hAnsi="Times New Roman" w:cs="Times New Roman"/>
          <w:b/>
          <w:bCs/>
          <w:sz w:val="27"/>
          <w:szCs w:val="27"/>
        </w:rPr>
        <w:t>Wzmocnienie pomocy psychologiczno-pedagogicznej w szkołach</w:t>
      </w:r>
    </w:p>
    <w:p w:rsidR="00E05ACA" w:rsidRDefault="000D0C6C" w:rsidP="000D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6C">
        <w:rPr>
          <w:rFonts w:ascii="Times New Roman" w:eastAsia="Times New Roman" w:hAnsi="Times New Roman" w:cs="Times New Roman"/>
          <w:sz w:val="24"/>
          <w:szCs w:val="24"/>
        </w:rPr>
        <w:t>W nowych przepisach doprecyzowane zostały zadania nauczycieli w zakresie rozpoznawania indywidualnych potrzeb rozwojowych i edukacyjnych oraz możliwości psychofizycznych ucznia. Dodatkowo nauczyciel powinien również obserwować, jak środowisko szkolne wpływa na funkcjonowanie ucznia.</w:t>
      </w:r>
    </w:p>
    <w:p w:rsidR="000D0C6C" w:rsidRPr="000D0C6C" w:rsidRDefault="000D0C6C" w:rsidP="000D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6C">
        <w:rPr>
          <w:rFonts w:ascii="Times New Roman" w:eastAsia="Times New Roman" w:hAnsi="Times New Roman" w:cs="Times New Roman"/>
          <w:sz w:val="24"/>
          <w:szCs w:val="24"/>
        </w:rPr>
        <w:t>Wprowadzone zostały także nowe formy pomocy:</w:t>
      </w:r>
    </w:p>
    <w:p w:rsidR="000D0C6C" w:rsidRPr="000D0C6C" w:rsidRDefault="000D0C6C" w:rsidP="000D0C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6C">
        <w:rPr>
          <w:rFonts w:ascii="Times New Roman" w:eastAsia="Times New Roman" w:hAnsi="Times New Roman" w:cs="Times New Roman"/>
          <w:sz w:val="24"/>
          <w:szCs w:val="24"/>
        </w:rPr>
        <w:t>zajęcia rozwijające umiejętności uczenia się;</w:t>
      </w:r>
    </w:p>
    <w:p w:rsidR="000D0C6C" w:rsidRPr="000D0C6C" w:rsidRDefault="000D0C6C" w:rsidP="000D0C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6C">
        <w:rPr>
          <w:rFonts w:ascii="Times New Roman" w:eastAsia="Times New Roman" w:hAnsi="Times New Roman" w:cs="Times New Roman"/>
          <w:sz w:val="24"/>
          <w:szCs w:val="24"/>
        </w:rPr>
        <w:lastRenderedPageBreak/>
        <w:t>zindywidualizowana ścieżka realizacji obowiązkowego rocznego przygotowania przedszkolnego;</w:t>
      </w:r>
    </w:p>
    <w:p w:rsidR="000D0C6C" w:rsidRPr="000D0C6C" w:rsidRDefault="000D0C6C" w:rsidP="000D0C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6C">
        <w:rPr>
          <w:rFonts w:ascii="Times New Roman" w:eastAsia="Times New Roman" w:hAnsi="Times New Roman" w:cs="Times New Roman"/>
          <w:sz w:val="24"/>
          <w:szCs w:val="24"/>
        </w:rPr>
        <w:t>zindywidualizowana ścieżka kształcenia;</w:t>
      </w:r>
    </w:p>
    <w:p w:rsidR="000D0C6C" w:rsidRPr="000D0C6C" w:rsidRDefault="000D0C6C" w:rsidP="000D0C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6C">
        <w:rPr>
          <w:rFonts w:ascii="Times New Roman" w:eastAsia="Times New Roman" w:hAnsi="Times New Roman" w:cs="Times New Roman"/>
          <w:sz w:val="24"/>
          <w:szCs w:val="24"/>
        </w:rPr>
        <w:t>zajęcia rozwijające kompetencje emocjonalno-społeczne dla uczniów z dysfunkcjami i zaburzeniami utrudniającymi funkcjonowanie społeczne.</w:t>
      </w:r>
    </w:p>
    <w:p w:rsidR="000D0C6C" w:rsidRPr="000D0C6C" w:rsidRDefault="000D0C6C" w:rsidP="000D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6C">
        <w:rPr>
          <w:rFonts w:ascii="Times New Roman" w:eastAsia="Times New Roman" w:hAnsi="Times New Roman" w:cs="Times New Roman"/>
          <w:sz w:val="24"/>
          <w:szCs w:val="24"/>
        </w:rPr>
        <w:t>Dyrektor szkoły, za zgodą rodziców, będzie mógł wystąpić z wnioskiem o diagnozę problemu ucznia do publicznej poradni psychologiczno-pedagogicznej w sytuacji, gdy działania szkoły nie poprawiają funkcjonowania dziecka.</w:t>
      </w:r>
      <w:r w:rsidR="00E05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0C6C">
        <w:rPr>
          <w:rFonts w:ascii="Times New Roman" w:eastAsia="Times New Roman" w:hAnsi="Times New Roman" w:cs="Times New Roman"/>
          <w:sz w:val="24"/>
          <w:szCs w:val="24"/>
        </w:rPr>
        <w:t>W szkole, w ciągu całego roku szkolnego, można tworzyć klasy terapeutyczne również dla dzieci chorych.</w:t>
      </w:r>
    </w:p>
    <w:p w:rsidR="000D0C6C" w:rsidRPr="000D0C6C" w:rsidRDefault="000D0C6C" w:rsidP="000D0C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D0C6C">
        <w:rPr>
          <w:rFonts w:ascii="Times New Roman" w:eastAsia="Times New Roman" w:hAnsi="Times New Roman" w:cs="Times New Roman"/>
          <w:b/>
          <w:bCs/>
          <w:sz w:val="27"/>
          <w:szCs w:val="27"/>
        </w:rPr>
        <w:t>Rola rodziców w szkole</w:t>
      </w:r>
    </w:p>
    <w:p w:rsidR="000D0C6C" w:rsidRPr="000D0C6C" w:rsidRDefault="000D0C6C" w:rsidP="000D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6C">
        <w:rPr>
          <w:rFonts w:ascii="Times New Roman" w:eastAsia="Times New Roman" w:hAnsi="Times New Roman" w:cs="Times New Roman"/>
          <w:sz w:val="24"/>
          <w:szCs w:val="24"/>
        </w:rPr>
        <w:t>Nowe przepisy dotyczące systemu oświaty gwarantują rodzicom wpływ na funkcjonowanie szkoły. Szczególne kompetencje zostały przyznane radzie rodziców. Do najważniejszych uprawnień rady rodziców należy:</w:t>
      </w:r>
    </w:p>
    <w:p w:rsidR="000D0C6C" w:rsidRPr="000D0C6C" w:rsidRDefault="000D0C6C" w:rsidP="000D0C6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6C">
        <w:rPr>
          <w:rFonts w:ascii="Times New Roman" w:eastAsia="Times New Roman" w:hAnsi="Times New Roman" w:cs="Times New Roman"/>
          <w:sz w:val="24"/>
          <w:szCs w:val="24"/>
        </w:rPr>
        <w:t>uchwalanie, w porozumieniu z radą pedagogiczną, programu wychowawczo-profilaktycznego szkoły lub placówki;</w:t>
      </w:r>
    </w:p>
    <w:p w:rsidR="000D0C6C" w:rsidRPr="000D0C6C" w:rsidRDefault="000D0C6C" w:rsidP="000D0C6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6C">
        <w:rPr>
          <w:rFonts w:ascii="Times New Roman" w:eastAsia="Times New Roman" w:hAnsi="Times New Roman" w:cs="Times New Roman"/>
          <w:sz w:val="24"/>
          <w:szCs w:val="24"/>
        </w:rPr>
        <w:t>opiniowanie programu i harmonogramu poprawy efektywności kształcenia lub wychowania szkoły;</w:t>
      </w:r>
    </w:p>
    <w:p w:rsidR="000D0C6C" w:rsidRPr="000D0C6C" w:rsidRDefault="000D0C6C" w:rsidP="000D0C6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6C">
        <w:rPr>
          <w:rFonts w:ascii="Times New Roman" w:eastAsia="Times New Roman" w:hAnsi="Times New Roman" w:cs="Times New Roman"/>
          <w:sz w:val="24"/>
          <w:szCs w:val="24"/>
        </w:rPr>
        <w:t>opiniowanie projektu planu finansowego składanego przez dyrektora szkoły;</w:t>
      </w:r>
    </w:p>
    <w:p w:rsidR="000D0C6C" w:rsidRPr="000D0C6C" w:rsidRDefault="000D0C6C" w:rsidP="000D0C6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6C">
        <w:rPr>
          <w:rFonts w:ascii="Times New Roman" w:eastAsia="Times New Roman" w:hAnsi="Times New Roman" w:cs="Times New Roman"/>
          <w:sz w:val="24"/>
          <w:szCs w:val="24"/>
        </w:rPr>
        <w:t xml:space="preserve">opiniowanie uchwał dotyczących prowadzenia eksperymentów pedagogicznych </w:t>
      </w:r>
      <w:r w:rsidR="00CB7E2F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0D0C6C">
        <w:rPr>
          <w:rFonts w:ascii="Times New Roman" w:eastAsia="Times New Roman" w:hAnsi="Times New Roman" w:cs="Times New Roman"/>
          <w:sz w:val="24"/>
          <w:szCs w:val="24"/>
        </w:rPr>
        <w:t>w szkole.</w:t>
      </w:r>
    </w:p>
    <w:p w:rsidR="000D0C6C" w:rsidRPr="000D0C6C" w:rsidRDefault="000D0C6C" w:rsidP="000D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6C">
        <w:rPr>
          <w:rFonts w:ascii="Times New Roman" w:eastAsia="Times New Roman" w:hAnsi="Times New Roman" w:cs="Times New Roman"/>
          <w:sz w:val="24"/>
          <w:szCs w:val="24"/>
        </w:rPr>
        <w:t>W odpowiedzi na postulaty rodziców w nowym prawie oświatowym wprowadzono możliwość gromadzenia środków pieniężnych na odrębnym rachunku bankowym rady rodziców.</w:t>
      </w:r>
      <w:r w:rsidR="00E05AC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D0C6C">
        <w:rPr>
          <w:rFonts w:ascii="Times New Roman" w:eastAsia="Times New Roman" w:hAnsi="Times New Roman" w:cs="Times New Roman"/>
          <w:sz w:val="24"/>
          <w:szCs w:val="24"/>
        </w:rPr>
        <w:t>Rada rodziców może wypowiadać się w każdej sprawie dotyczącej szkoły i występować do wszystkich organów zarządzających szkołą.</w:t>
      </w:r>
      <w:r w:rsidR="00E05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0C6C">
        <w:rPr>
          <w:rFonts w:ascii="Times New Roman" w:eastAsia="Times New Roman" w:hAnsi="Times New Roman" w:cs="Times New Roman"/>
          <w:sz w:val="24"/>
          <w:szCs w:val="24"/>
        </w:rPr>
        <w:t>Dodatkowo dwaj przedstawiciele rady rodziców będą powoływani przez organ prowadzący szkołę w skład komisji konkursowej na stanowisko dyrektora.</w:t>
      </w:r>
    </w:p>
    <w:p w:rsidR="000D0C6C" w:rsidRPr="000D0C6C" w:rsidRDefault="000D0C6C" w:rsidP="000D0C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D0C6C">
        <w:rPr>
          <w:rFonts w:ascii="Times New Roman" w:eastAsia="Times New Roman" w:hAnsi="Times New Roman" w:cs="Times New Roman"/>
          <w:b/>
          <w:bCs/>
          <w:sz w:val="27"/>
          <w:szCs w:val="27"/>
        </w:rPr>
        <w:t>Podręczniki</w:t>
      </w:r>
    </w:p>
    <w:p w:rsidR="000D0C6C" w:rsidRPr="00E05ACA" w:rsidRDefault="000D0C6C" w:rsidP="000D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6C">
        <w:rPr>
          <w:rFonts w:ascii="Times New Roman" w:eastAsia="Times New Roman" w:hAnsi="Times New Roman" w:cs="Times New Roman"/>
          <w:sz w:val="24"/>
          <w:szCs w:val="24"/>
        </w:rPr>
        <w:t xml:space="preserve">Uczniowie szkół podstawowych i klas gimnazjalnych otrzymają </w:t>
      </w:r>
      <w:r w:rsidRPr="000D0C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darmowe podręczniki, materiały edukacyjne i materiały ćwiczeniowe </w:t>
      </w:r>
      <w:r w:rsidRPr="000D0C6C">
        <w:rPr>
          <w:rFonts w:ascii="Times New Roman" w:eastAsia="Times New Roman" w:hAnsi="Times New Roman" w:cs="Times New Roman"/>
          <w:sz w:val="24"/>
          <w:szCs w:val="24"/>
        </w:rPr>
        <w:t>do obowiązkowych zadań edukacyjnych. Zakupi je szkoła z dotacji, którą otrzyma z budżetu państwa. Wybór podręczników, materiałów edukacyjnych i ćwiczeń należy do nauczyciela prowadzącego dany przedmiot. Uczniowie klas II i III szkoły podstawowej otrzymają podręcznik zapewniony przez MEN.</w:t>
      </w:r>
      <w:r w:rsidR="00CB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0C6C">
        <w:rPr>
          <w:rFonts w:ascii="Times New Roman" w:eastAsia="Times New Roman" w:hAnsi="Times New Roman" w:cs="Times New Roman"/>
          <w:sz w:val="24"/>
          <w:szCs w:val="24"/>
        </w:rPr>
        <w:t>Rodzic będzie zobowiązany kupić jedynie podręczniki do zajęć nieobowiązkowych, np. do: religii, etyki, drugiego języka obcego.</w:t>
      </w:r>
      <w:r w:rsidR="00CB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0C6C">
        <w:rPr>
          <w:rFonts w:ascii="Times New Roman" w:eastAsia="Times New Roman" w:hAnsi="Times New Roman" w:cs="Times New Roman"/>
          <w:sz w:val="24"/>
          <w:szCs w:val="24"/>
        </w:rPr>
        <w:t>Z nowych p</w:t>
      </w:r>
      <w:r w:rsidR="00CB7E2F">
        <w:rPr>
          <w:rFonts w:ascii="Times New Roman" w:eastAsia="Times New Roman" w:hAnsi="Times New Roman" w:cs="Times New Roman"/>
          <w:sz w:val="24"/>
          <w:szCs w:val="24"/>
        </w:rPr>
        <w:t>odręczników w roku szkolnym 201</w:t>
      </w:r>
      <w:r w:rsidRPr="000D0C6C">
        <w:rPr>
          <w:rFonts w:ascii="Times New Roman" w:eastAsia="Times New Roman" w:hAnsi="Times New Roman" w:cs="Times New Roman"/>
          <w:sz w:val="24"/>
          <w:szCs w:val="24"/>
        </w:rPr>
        <w:t>7/2018 będą korzystać dzieci z klas I, IV i VII szkoły podstawowej, które od września rozpoczną naukę według nowej podstawy programowej.</w:t>
      </w:r>
    </w:p>
    <w:p w:rsidR="000D0C6C" w:rsidRPr="000D0C6C" w:rsidRDefault="000D0C6C" w:rsidP="000D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ACA">
        <w:rPr>
          <w:rFonts w:ascii="Times New Roman" w:eastAsia="Times New Roman" w:hAnsi="Times New Roman" w:cs="Times New Roman"/>
          <w:bCs/>
          <w:sz w:val="24"/>
          <w:szCs w:val="24"/>
        </w:rPr>
        <w:t xml:space="preserve">Podręczniki stanowię własność szkoły i są wypożyczane uczniom na dany rok szkolny. </w:t>
      </w:r>
      <w:r w:rsidR="00E05AC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</w:t>
      </w:r>
      <w:r w:rsidRPr="00E05ACA">
        <w:rPr>
          <w:rFonts w:ascii="Times New Roman" w:eastAsia="Times New Roman" w:hAnsi="Times New Roman" w:cs="Times New Roman"/>
          <w:sz w:val="24"/>
          <w:szCs w:val="24"/>
        </w:rPr>
        <w:t>Po jego zakończeniu uczeń ma obowiązek zwrócić książki do biblioteki szkolnej.</w:t>
      </w:r>
      <w:r w:rsidR="00CB7E2F" w:rsidRPr="00E05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5ACA">
        <w:rPr>
          <w:rFonts w:ascii="Times New Roman" w:eastAsia="Times New Roman" w:hAnsi="Times New Roman" w:cs="Times New Roman"/>
          <w:sz w:val="24"/>
          <w:szCs w:val="24"/>
        </w:rPr>
        <w:t>Jeżeli</w:t>
      </w:r>
      <w:r w:rsidRPr="000D0C6C">
        <w:rPr>
          <w:rFonts w:ascii="Times New Roman" w:eastAsia="Times New Roman" w:hAnsi="Times New Roman" w:cs="Times New Roman"/>
          <w:sz w:val="24"/>
          <w:szCs w:val="24"/>
        </w:rPr>
        <w:t xml:space="preserve"> dziecko uszkodzi lub nie odda podręczników, szkoła może zażądać od jego rodziców zwrotu kosztów. Inaczej sytuacja wygląda w przypadku materiałów ćwiczeniowych, które są przekazywane uczniom bez konieczności zwrotu.</w:t>
      </w:r>
      <w:r w:rsidR="00CB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0C6C">
        <w:rPr>
          <w:rFonts w:ascii="Times New Roman" w:eastAsia="Times New Roman" w:hAnsi="Times New Roman" w:cs="Times New Roman"/>
          <w:sz w:val="24"/>
          <w:szCs w:val="24"/>
        </w:rPr>
        <w:t xml:space="preserve">Szczegółowe zasady wypożyczania </w:t>
      </w:r>
      <w:r w:rsidRPr="000D0C6C">
        <w:rPr>
          <w:rFonts w:ascii="Times New Roman" w:eastAsia="Times New Roman" w:hAnsi="Times New Roman" w:cs="Times New Roman"/>
          <w:sz w:val="24"/>
          <w:szCs w:val="24"/>
        </w:rPr>
        <w:lastRenderedPageBreak/>
        <w:t>podręczników określa dyrektor szkoły, uwzględniając konieczność zapewnienia przynajmniej 3-letniego okresu używania tych podręczników.</w:t>
      </w:r>
    </w:p>
    <w:p w:rsidR="000D0C6C" w:rsidRPr="000D0C6C" w:rsidRDefault="000D0C6C" w:rsidP="000D0C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D0C6C">
        <w:rPr>
          <w:rFonts w:ascii="Times New Roman" w:eastAsia="Times New Roman" w:hAnsi="Times New Roman" w:cs="Times New Roman"/>
          <w:b/>
          <w:bCs/>
          <w:sz w:val="27"/>
          <w:szCs w:val="27"/>
        </w:rPr>
        <w:t>Nauka programowania</w:t>
      </w:r>
    </w:p>
    <w:p w:rsidR="000D0C6C" w:rsidRPr="000D0C6C" w:rsidRDefault="000D0C6C" w:rsidP="000D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6C">
        <w:rPr>
          <w:rFonts w:ascii="Times New Roman" w:eastAsia="Times New Roman" w:hAnsi="Times New Roman" w:cs="Times New Roman"/>
          <w:sz w:val="24"/>
          <w:szCs w:val="24"/>
        </w:rPr>
        <w:t>Od 1 września 2017 r. programowanie będzie stałym elementem kształcenia już od I klasy szkoły podstawowej. Szkoła ma stwarzać uczniom warunki do nabywania wiedzy i umiejętności potrzebnych do rozwiązywania problemów z wykorzystaniem metod i technik wywodzących się z informatyki. Szczególny nacisk kładzie się tu na takie elementy, jak m.in.: logiczne i algorytmiczne myślenie, programowanie, posługiwanie się aplikacjami komputerowymi, wyszukiwanie i wykorzystywanie informacji z różnych źródeł, posługiwanie się komputerem i podstawowymi urządzeniami cyfrowymi oraz stosowane tych umiejętności na zajęciach z różnych przedmiotów.</w:t>
      </w:r>
    </w:p>
    <w:p w:rsidR="000D0C6C" w:rsidRPr="000D0C6C" w:rsidRDefault="000D0C6C" w:rsidP="000D0C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D0C6C">
        <w:rPr>
          <w:rFonts w:ascii="Times New Roman" w:eastAsia="Times New Roman" w:hAnsi="Times New Roman" w:cs="Times New Roman"/>
          <w:b/>
          <w:bCs/>
          <w:sz w:val="27"/>
          <w:szCs w:val="27"/>
        </w:rPr>
        <w:t>Nazwy nowych przedmiotów</w:t>
      </w:r>
    </w:p>
    <w:p w:rsidR="000D0C6C" w:rsidRPr="000D0C6C" w:rsidRDefault="000D0C6C" w:rsidP="000D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6C">
        <w:rPr>
          <w:rFonts w:ascii="Times New Roman" w:eastAsia="Times New Roman" w:hAnsi="Times New Roman" w:cs="Times New Roman"/>
          <w:sz w:val="24"/>
          <w:szCs w:val="24"/>
        </w:rPr>
        <w:t>W szkole podstawowej zmienią się nazwy niektórych obowiązkowych zajęć edukacyjnych:</w:t>
      </w:r>
    </w:p>
    <w:p w:rsidR="000D0C6C" w:rsidRPr="000D0C6C" w:rsidRDefault="000D0C6C" w:rsidP="000D0C6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6C">
        <w:rPr>
          <w:rFonts w:ascii="Times New Roman" w:eastAsia="Times New Roman" w:hAnsi="Times New Roman" w:cs="Times New Roman"/>
          <w:sz w:val="24"/>
          <w:szCs w:val="24"/>
        </w:rPr>
        <w:t>zamiast zajęć komputerowych – informatyka;</w:t>
      </w:r>
    </w:p>
    <w:p w:rsidR="000D0C6C" w:rsidRPr="000D0C6C" w:rsidRDefault="000D0C6C" w:rsidP="000D0C6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6C">
        <w:rPr>
          <w:rFonts w:ascii="Times New Roman" w:eastAsia="Times New Roman" w:hAnsi="Times New Roman" w:cs="Times New Roman"/>
          <w:sz w:val="24"/>
          <w:szCs w:val="24"/>
        </w:rPr>
        <w:t>zamiast zajęć technicznych – technika;</w:t>
      </w:r>
    </w:p>
    <w:p w:rsidR="000D0C6C" w:rsidRPr="000D0C6C" w:rsidRDefault="000D0C6C" w:rsidP="000D0C6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6C">
        <w:rPr>
          <w:rFonts w:ascii="Times New Roman" w:eastAsia="Times New Roman" w:hAnsi="Times New Roman" w:cs="Times New Roman"/>
          <w:sz w:val="24"/>
          <w:szCs w:val="24"/>
        </w:rPr>
        <w:t>w miejsce historii i społeczeństwa – dwa odrębne zajęcia z historii i z wiedzy</w:t>
      </w:r>
      <w:r w:rsidR="00E05AC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0D0C6C">
        <w:rPr>
          <w:rFonts w:ascii="Times New Roman" w:eastAsia="Times New Roman" w:hAnsi="Times New Roman" w:cs="Times New Roman"/>
          <w:sz w:val="24"/>
          <w:szCs w:val="24"/>
        </w:rPr>
        <w:t xml:space="preserve"> o społeczeństwie;</w:t>
      </w:r>
    </w:p>
    <w:p w:rsidR="000D0C6C" w:rsidRPr="000D0C6C" w:rsidRDefault="000D0C6C" w:rsidP="000D0C6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6C">
        <w:rPr>
          <w:rFonts w:ascii="Times New Roman" w:eastAsia="Times New Roman" w:hAnsi="Times New Roman" w:cs="Times New Roman"/>
          <w:sz w:val="24"/>
          <w:szCs w:val="24"/>
        </w:rPr>
        <w:t xml:space="preserve">zamiast przyrody uczniowie już od V klasy szkoły podstawowej będą uczyli się </w:t>
      </w:r>
      <w:r w:rsidR="00E05ACA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0D0C6C">
        <w:rPr>
          <w:rFonts w:ascii="Times New Roman" w:eastAsia="Times New Roman" w:hAnsi="Times New Roman" w:cs="Times New Roman"/>
          <w:sz w:val="24"/>
          <w:szCs w:val="24"/>
        </w:rPr>
        <w:t>w kolejnych latach biologii, historii, geografii, a w następnych – fizyki i chemii.</w:t>
      </w:r>
    </w:p>
    <w:p w:rsidR="000D0C6C" w:rsidRPr="000D0C6C" w:rsidRDefault="000D0C6C" w:rsidP="000D0C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D0C6C">
        <w:rPr>
          <w:rFonts w:ascii="Times New Roman" w:eastAsia="Times New Roman" w:hAnsi="Times New Roman" w:cs="Times New Roman"/>
          <w:b/>
          <w:bCs/>
          <w:sz w:val="27"/>
          <w:szCs w:val="27"/>
        </w:rPr>
        <w:t>Dowóz dziecka do szkoły</w:t>
      </w:r>
    </w:p>
    <w:p w:rsidR="000D0C6C" w:rsidRPr="000D0C6C" w:rsidRDefault="000D0C6C" w:rsidP="000D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6C">
        <w:rPr>
          <w:rFonts w:ascii="Times New Roman" w:eastAsia="Times New Roman" w:hAnsi="Times New Roman" w:cs="Times New Roman"/>
          <w:sz w:val="24"/>
          <w:szCs w:val="24"/>
        </w:rPr>
        <w:t xml:space="preserve">Przepisy ustawy o systemie oświaty oraz przepisy prawa oświatowego, które mówią </w:t>
      </w:r>
      <w:r w:rsidR="00E05AC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0D0C6C">
        <w:rPr>
          <w:rFonts w:ascii="Times New Roman" w:eastAsia="Times New Roman" w:hAnsi="Times New Roman" w:cs="Times New Roman"/>
          <w:sz w:val="24"/>
          <w:szCs w:val="24"/>
        </w:rPr>
        <w:t>o dowozie dzieci do szkół, dotyczą szkół obwodowych (szkół podstawowych</w:t>
      </w:r>
      <w:r w:rsidR="00E05AC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0D0C6C">
        <w:rPr>
          <w:rFonts w:ascii="Times New Roman" w:eastAsia="Times New Roman" w:hAnsi="Times New Roman" w:cs="Times New Roman"/>
          <w:sz w:val="24"/>
          <w:szCs w:val="24"/>
        </w:rPr>
        <w:t xml:space="preserve"> i dotychczasowych gimnazjów). Jeśli władze samorządowe ustaliły sieć szkół w taki sposób, że odległość między domem ucznia a szkołą obwodową przekracza dystans wymieniony w cytowanych ustawach (tj. 3 km dla uczniów klas I-IV szkół podstawowych oraz 4 km dla uczniów klas V-VIII szkół podstawowych oraz uczniów dotychczasowych gimnazjów), obowiązkiem gminy jest zapewnienie bezpłatnego transportu i opieki w czasie przewożenia dziecka. Jeśli gmina nie ma możliwości zorganizowania dojazdu, ma obowiązek zwrotu kosztów przejazdu dziecka środkami komunikacji publicznej. W przypadku, gdy dowożenie zapewniają rodzice, a do ukończenia przez dziecko 7 lat – także kosztów przejazdu opiekuna dziecka środkami komunikacji publicznej.</w:t>
      </w:r>
    </w:p>
    <w:p w:rsidR="000D0C6C" w:rsidRPr="000D0C6C" w:rsidRDefault="000D0C6C" w:rsidP="000D0C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D0C6C">
        <w:rPr>
          <w:rFonts w:ascii="Times New Roman" w:eastAsia="Times New Roman" w:hAnsi="Times New Roman" w:cs="Times New Roman"/>
          <w:b/>
          <w:bCs/>
          <w:sz w:val="27"/>
          <w:szCs w:val="27"/>
        </w:rPr>
        <w:t>Bezpieczeństwo dziecka w szkole</w:t>
      </w:r>
    </w:p>
    <w:p w:rsidR="000D0C6C" w:rsidRPr="000D0C6C" w:rsidRDefault="000D0C6C" w:rsidP="000D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E2F">
        <w:rPr>
          <w:rFonts w:ascii="Times New Roman" w:eastAsia="Times New Roman" w:hAnsi="Times New Roman" w:cs="Times New Roman"/>
          <w:sz w:val="24"/>
          <w:szCs w:val="24"/>
        </w:rPr>
        <w:t xml:space="preserve">Za bezpieczeństwo uczniów na terenie szkoły, na boisku, podczas przerwy, odpowiada dyrektor. Od nowego roku szkolnego 2017/2018 nastąpi połączenie programu wychowawczego i programu profilaktycznego w jeden dokument – </w:t>
      </w:r>
      <w:r w:rsidRPr="00CB7E2F">
        <w:rPr>
          <w:rFonts w:ascii="Times New Roman" w:eastAsia="Times New Roman" w:hAnsi="Times New Roman" w:cs="Times New Roman"/>
          <w:bCs/>
          <w:sz w:val="24"/>
          <w:szCs w:val="24"/>
        </w:rPr>
        <w:t>program wychowawczo-profilaktyczny szkoły/placówki</w:t>
      </w:r>
      <w:r w:rsidRPr="00CB7E2F">
        <w:rPr>
          <w:rFonts w:ascii="Times New Roman" w:eastAsia="Times New Roman" w:hAnsi="Times New Roman" w:cs="Times New Roman"/>
          <w:sz w:val="24"/>
          <w:szCs w:val="24"/>
        </w:rPr>
        <w:t>. Zostanie on przygotowany w oparciu o przeprowadzoną diagnozę potrzeb wychowawczych, profilaktycznych i środowiskowych danej społeczności szkolnej. Będzie obejmował treści i działania o charakterze wychowawczym i profilaktycznym skierowane do uczniów.</w:t>
      </w:r>
      <w:r w:rsidR="00CB7E2F" w:rsidRPr="00CB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7E2F">
        <w:rPr>
          <w:rFonts w:ascii="Times New Roman" w:eastAsia="Times New Roman" w:hAnsi="Times New Roman" w:cs="Times New Roman"/>
          <w:sz w:val="24"/>
          <w:szCs w:val="24"/>
        </w:rPr>
        <w:t xml:space="preserve">Celem połączenia obu programów jest </w:t>
      </w:r>
      <w:r w:rsidRPr="00CB7E2F">
        <w:rPr>
          <w:rFonts w:ascii="Times New Roman" w:eastAsia="Times New Roman" w:hAnsi="Times New Roman" w:cs="Times New Roman"/>
          <w:bCs/>
          <w:sz w:val="24"/>
          <w:szCs w:val="24"/>
        </w:rPr>
        <w:t>stworzenie spójnej strategii wspierania dzieci i młodzieży w prawidłowym rozwoju</w:t>
      </w:r>
      <w:r w:rsidRPr="00CB7E2F">
        <w:rPr>
          <w:rFonts w:ascii="Times New Roman" w:eastAsia="Times New Roman" w:hAnsi="Times New Roman" w:cs="Times New Roman"/>
          <w:sz w:val="24"/>
          <w:szCs w:val="24"/>
        </w:rPr>
        <w:t>, jak również zapobieganie i przeciwdziałanie zachowaniom problemowym</w:t>
      </w:r>
      <w:r w:rsidRPr="000D0C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0C6C" w:rsidRPr="000D0C6C" w:rsidRDefault="000D0C6C" w:rsidP="000D0C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D0C6C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Szafki w szkole</w:t>
      </w:r>
    </w:p>
    <w:p w:rsidR="000D0C6C" w:rsidRPr="00CB7E2F" w:rsidRDefault="000D0C6C" w:rsidP="000D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6C">
        <w:rPr>
          <w:rFonts w:ascii="Times New Roman" w:eastAsia="Times New Roman" w:hAnsi="Times New Roman" w:cs="Times New Roman"/>
          <w:sz w:val="24"/>
          <w:szCs w:val="24"/>
        </w:rPr>
        <w:t xml:space="preserve">Szkoła ma obowiązek zapewnić uczniom możliwość pozostawienia części podręczników </w:t>
      </w:r>
      <w:r w:rsidR="00E05ACA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0D0C6C">
        <w:rPr>
          <w:rFonts w:ascii="Times New Roman" w:eastAsia="Times New Roman" w:hAnsi="Times New Roman" w:cs="Times New Roman"/>
          <w:sz w:val="24"/>
          <w:szCs w:val="24"/>
        </w:rPr>
        <w:t>i przyborów szkolnych na terenie szkoły. Do dyrektora należy decyzja, czy miejscem do przechowywania rzeczy będą specjalnie zakupione szafki, czy dostosowane do tego celu zostanie już istniejące wyposażenie szkoły.</w:t>
      </w:r>
      <w:r w:rsidR="00CB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7E2F">
        <w:rPr>
          <w:rFonts w:ascii="Times New Roman" w:eastAsia="Times New Roman" w:hAnsi="Times New Roman" w:cs="Times New Roman"/>
          <w:bCs/>
          <w:sz w:val="24"/>
          <w:szCs w:val="24"/>
        </w:rPr>
        <w:t xml:space="preserve">Dyrektor nie może wymagać od rodziców dokonywania opłat za użytkowanie miejsca do przechowywania rzeczy szkolnych. </w:t>
      </w:r>
      <w:r w:rsidRPr="00CB7E2F">
        <w:rPr>
          <w:rFonts w:ascii="Times New Roman" w:eastAsia="Times New Roman" w:hAnsi="Times New Roman" w:cs="Times New Roman"/>
          <w:sz w:val="24"/>
          <w:szCs w:val="24"/>
        </w:rPr>
        <w:t>Wszelkie wpłaty na ten cel powinny mieć charakter dobrowolny.</w:t>
      </w:r>
    </w:p>
    <w:p w:rsidR="000D0C6C" w:rsidRPr="000D0C6C" w:rsidRDefault="000D0C6C" w:rsidP="000D0C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D0C6C">
        <w:rPr>
          <w:rFonts w:ascii="Times New Roman" w:eastAsia="Times New Roman" w:hAnsi="Times New Roman" w:cs="Times New Roman"/>
          <w:b/>
          <w:bCs/>
          <w:sz w:val="27"/>
          <w:szCs w:val="27"/>
        </w:rPr>
        <w:t>Świetlica w szkole</w:t>
      </w:r>
    </w:p>
    <w:p w:rsidR="00CB7E2F" w:rsidRPr="00E05ACA" w:rsidRDefault="000D0C6C" w:rsidP="00E05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6C">
        <w:rPr>
          <w:rFonts w:ascii="Times New Roman" w:eastAsia="Times New Roman" w:hAnsi="Times New Roman" w:cs="Times New Roman"/>
          <w:sz w:val="24"/>
          <w:szCs w:val="24"/>
        </w:rPr>
        <w:t>Szkoła ma obowiązek zapewnienia wszystkim chętnym uczniom szkoły podstawowej i klas gimnazjalnych możliwość uczestniczenia w zajęciach świetlicowych. Szczegółowe zasady organizacji pracy świetlicy określa statut szkoły lub placówki.</w:t>
      </w:r>
      <w:r w:rsidR="00CB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0C6C">
        <w:rPr>
          <w:rFonts w:ascii="Times New Roman" w:eastAsia="Times New Roman" w:hAnsi="Times New Roman" w:cs="Times New Roman"/>
          <w:sz w:val="24"/>
          <w:szCs w:val="24"/>
        </w:rPr>
        <w:t>Podczas zajęć świetlicowych w szkole podstawowej pod opieką jednego nauczyciela może pozostawać nie więcej niż 25 uczniów.</w:t>
      </w:r>
    </w:p>
    <w:p w:rsidR="000D0C6C" w:rsidRPr="000D0C6C" w:rsidRDefault="000D0C6C" w:rsidP="000D0C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D0C6C">
        <w:rPr>
          <w:rFonts w:ascii="Times New Roman" w:eastAsia="Times New Roman" w:hAnsi="Times New Roman" w:cs="Times New Roman"/>
          <w:b/>
          <w:bCs/>
          <w:sz w:val="27"/>
          <w:szCs w:val="27"/>
        </w:rPr>
        <w:t>Zwolnienia z WF-u</w:t>
      </w:r>
    </w:p>
    <w:p w:rsidR="000D0C6C" w:rsidRPr="000D0C6C" w:rsidRDefault="000D0C6C" w:rsidP="000D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6C">
        <w:rPr>
          <w:rFonts w:ascii="Times New Roman" w:eastAsia="Times New Roman" w:hAnsi="Times New Roman" w:cs="Times New Roman"/>
          <w:sz w:val="24"/>
          <w:szCs w:val="24"/>
        </w:rPr>
        <w:t>Dyrektor szkoły zwalnia ucznia z wykonywania określonych ćwiczeń fizycznych na zajęciach wychowania fizycznego na podstawie opinii o ograniczonych możliwościach wykonywania przez ucznia tych ćwiczeń. Dokument taki wydaje lekarz na czas określony w tej opinii.</w:t>
      </w:r>
      <w:r w:rsidR="00CB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0C6C">
        <w:rPr>
          <w:rFonts w:ascii="Times New Roman" w:eastAsia="Times New Roman" w:hAnsi="Times New Roman" w:cs="Times New Roman"/>
          <w:sz w:val="24"/>
          <w:szCs w:val="24"/>
        </w:rPr>
        <w:t>Dyrektor szkoły zwalnia ucznia z realizacji zajęć wychowania fizycznego lub informatyki na podstawie opinii o braku możliwości uczestniczenia ucznia w tych zajęciach. Dokument ten również wydawany jest przez lekarza na czas określony w tej opinii.</w:t>
      </w:r>
    </w:p>
    <w:p w:rsidR="000D0C6C" w:rsidRPr="000D0C6C" w:rsidRDefault="000D0C6C" w:rsidP="000D0C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D0C6C">
        <w:rPr>
          <w:rFonts w:ascii="Times New Roman" w:eastAsia="Times New Roman" w:hAnsi="Times New Roman" w:cs="Times New Roman"/>
          <w:b/>
          <w:bCs/>
          <w:sz w:val="27"/>
          <w:szCs w:val="27"/>
        </w:rPr>
        <w:t>Wolontariat szkolny</w:t>
      </w:r>
    </w:p>
    <w:p w:rsidR="000D0C6C" w:rsidRPr="000D0C6C" w:rsidRDefault="000D0C6C" w:rsidP="000D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6C">
        <w:rPr>
          <w:rFonts w:ascii="Times New Roman" w:eastAsia="Times New Roman" w:hAnsi="Times New Roman" w:cs="Times New Roman"/>
          <w:sz w:val="24"/>
          <w:szCs w:val="24"/>
        </w:rPr>
        <w:t>Od 1 września 2017 r. organizacja i realizacja działań w zakresie wolontariatu będzie odbywała się według zasad określonych w statucie szkoły. Samorządowi uczniowskiemu umożliwiono, w porozumieniu z dyrektorem, podejmowanie działań w tym zakresie. Samorząd uczniowski będzie mógł także ze swojego składu wyłonić radę wolontariatu.</w:t>
      </w:r>
    </w:p>
    <w:p w:rsidR="000D0C6C" w:rsidRPr="000D0C6C" w:rsidRDefault="000D0C6C" w:rsidP="000D0C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D0C6C">
        <w:rPr>
          <w:rFonts w:ascii="Times New Roman" w:eastAsia="Times New Roman" w:hAnsi="Times New Roman" w:cs="Times New Roman"/>
          <w:b/>
          <w:bCs/>
          <w:sz w:val="27"/>
          <w:szCs w:val="27"/>
        </w:rPr>
        <w:t>Obowiązek szkolny/obowiązek nauki</w:t>
      </w:r>
    </w:p>
    <w:p w:rsidR="000D0C6C" w:rsidRPr="000D0C6C" w:rsidRDefault="000D0C6C" w:rsidP="000D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6C">
        <w:rPr>
          <w:rFonts w:ascii="Times New Roman" w:eastAsia="Times New Roman" w:hAnsi="Times New Roman" w:cs="Times New Roman"/>
          <w:sz w:val="24"/>
          <w:szCs w:val="24"/>
        </w:rPr>
        <w:t>Obowiązek szkolny trwa do ukończenia szkoły podstawowej i spełnia się go m.in. przez uczęszczanie do szkoły publicznej lub niepublicznej. Natomiast obowiązek nauki trwa do ukończenia 18. roku życia.</w:t>
      </w:r>
    </w:p>
    <w:p w:rsidR="000D0C6C" w:rsidRPr="000D0C6C" w:rsidRDefault="000D0C6C" w:rsidP="000D0C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D0C6C">
        <w:rPr>
          <w:rFonts w:ascii="Times New Roman" w:eastAsia="Times New Roman" w:hAnsi="Times New Roman" w:cs="Times New Roman"/>
          <w:b/>
          <w:bCs/>
          <w:sz w:val="27"/>
          <w:szCs w:val="27"/>
        </w:rPr>
        <w:t>Dziennik elektroniczny</w:t>
      </w:r>
    </w:p>
    <w:p w:rsidR="000D0C6C" w:rsidRPr="000D0C6C" w:rsidRDefault="000D0C6C" w:rsidP="000D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6C">
        <w:rPr>
          <w:rFonts w:ascii="Times New Roman" w:eastAsia="Times New Roman" w:hAnsi="Times New Roman" w:cs="Times New Roman"/>
          <w:sz w:val="24"/>
          <w:szCs w:val="24"/>
        </w:rPr>
        <w:t>Szkoła może prowadzić dziennik lekcyjny w postaci elektronicznej. Obowiązkiem szkoły jest bezpłatne udostępnianie rodzicom i opiekunom wszystkich informacji dotyczących nauczania, wychowania i opieki nad ich dziećmi.</w:t>
      </w:r>
    </w:p>
    <w:p w:rsidR="000D0C6C" w:rsidRPr="000D0C6C" w:rsidRDefault="000D0C6C" w:rsidP="000D0C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D0C6C">
        <w:rPr>
          <w:rFonts w:ascii="Times New Roman" w:eastAsia="Times New Roman" w:hAnsi="Times New Roman" w:cs="Times New Roman"/>
          <w:b/>
          <w:bCs/>
          <w:sz w:val="27"/>
          <w:szCs w:val="27"/>
        </w:rPr>
        <w:t>Dodatkowe opłaty w szkole</w:t>
      </w:r>
    </w:p>
    <w:p w:rsidR="000D0C6C" w:rsidRPr="000D0C6C" w:rsidRDefault="000D0C6C" w:rsidP="000D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6C">
        <w:rPr>
          <w:rFonts w:ascii="Times New Roman" w:eastAsia="Times New Roman" w:hAnsi="Times New Roman" w:cs="Times New Roman"/>
          <w:sz w:val="24"/>
          <w:szCs w:val="24"/>
        </w:rPr>
        <w:t>Opłaty na konto rady rodziców są dobrowolne. Dyrektor szkoły nie może uzależniać np. wydania świadectwa od dokonania wpłaty przez ucznia.</w:t>
      </w:r>
      <w:r w:rsidR="00CB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0C6C">
        <w:rPr>
          <w:rFonts w:ascii="Times New Roman" w:eastAsia="Times New Roman" w:hAnsi="Times New Roman" w:cs="Times New Roman"/>
          <w:sz w:val="24"/>
          <w:szCs w:val="24"/>
        </w:rPr>
        <w:t xml:space="preserve">Rodzice mają możliwość </w:t>
      </w:r>
      <w:r w:rsidRPr="000D0C6C">
        <w:rPr>
          <w:rFonts w:ascii="Times New Roman" w:eastAsia="Times New Roman" w:hAnsi="Times New Roman" w:cs="Times New Roman"/>
          <w:sz w:val="24"/>
          <w:szCs w:val="24"/>
        </w:rPr>
        <w:lastRenderedPageBreak/>
        <w:t>ubezpieczenia swoich dzieci we własnym zakresie, wybierając dowolnego ubezpieczyciela. Warto jednak przeczytać umowę, którą dyrektor szkoły zawiera z ubezpieczycielem. Jeśli uczniowie będą brali udział w wycieczce lub imprezie zagranicznej, wtedy ubezpieczenie od następstw nieszczęśliwych wypadków i kosztów leczenia jest obowiązkowe.</w:t>
      </w:r>
      <w:r w:rsidR="00CB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0C6C">
        <w:rPr>
          <w:rFonts w:ascii="Times New Roman" w:eastAsia="Times New Roman" w:hAnsi="Times New Roman" w:cs="Times New Roman"/>
          <w:sz w:val="24"/>
          <w:szCs w:val="24"/>
        </w:rPr>
        <w:t>Ubezpieczenie od następstw nieszczęśliwych wypadków za pośrednictwem szkoły nie jest obowiązkowe.</w:t>
      </w:r>
      <w:r w:rsidR="00CB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0C6C">
        <w:rPr>
          <w:rFonts w:ascii="Times New Roman" w:eastAsia="Times New Roman" w:hAnsi="Times New Roman" w:cs="Times New Roman"/>
          <w:sz w:val="24"/>
          <w:szCs w:val="24"/>
        </w:rPr>
        <w:t>Rodzice powinni pamiętać, że dyrektor szkoły, nauczyciel/opiekun grupy/klasy ponosi odpowiedzialność za skutki możliwych wypadków z udziałem uczniów zarówno podczas lekcji, jak również podczas wycieczki organizowanej przez szkołę. Taka odpowiedzialność istnieje niezależnie od faktu objęcia uczniów ubezpieczeniem.</w:t>
      </w:r>
    </w:p>
    <w:p w:rsidR="004749EE" w:rsidRDefault="004749EE"/>
    <w:p w:rsidR="00E05ACA" w:rsidRDefault="00E05ACA"/>
    <w:p w:rsidR="00E05ACA" w:rsidRDefault="00E05ACA"/>
    <w:p w:rsidR="00E05ACA" w:rsidRPr="00E05ACA" w:rsidRDefault="00E05ACA">
      <w:pPr>
        <w:rPr>
          <w:rFonts w:ascii="Times New Roman" w:hAnsi="Times New Roman" w:cs="Times New Roman"/>
          <w:sz w:val="24"/>
          <w:szCs w:val="24"/>
        </w:rPr>
      </w:pPr>
      <w:r w:rsidRPr="00E05ACA">
        <w:rPr>
          <w:rFonts w:ascii="Times New Roman" w:hAnsi="Times New Roman" w:cs="Times New Roman"/>
          <w:sz w:val="24"/>
          <w:szCs w:val="24"/>
        </w:rPr>
        <w:t xml:space="preserve">Więcej informacji </w:t>
      </w:r>
      <w:r w:rsidR="00697543">
        <w:rPr>
          <w:rFonts w:ascii="Times New Roman" w:hAnsi="Times New Roman" w:cs="Times New Roman"/>
          <w:sz w:val="24"/>
          <w:szCs w:val="24"/>
        </w:rPr>
        <w:t>na stronie</w:t>
      </w:r>
      <w:r>
        <w:rPr>
          <w:rFonts w:ascii="Times New Roman" w:hAnsi="Times New Roman" w:cs="Times New Roman"/>
          <w:sz w:val="24"/>
          <w:szCs w:val="24"/>
        </w:rPr>
        <w:t xml:space="preserve"> MEN</w:t>
      </w:r>
    </w:p>
    <w:sectPr w:rsidR="00E05ACA" w:rsidRPr="00E05ACA" w:rsidSect="004749E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59F" w:rsidRDefault="0050559F" w:rsidP="00A06219">
      <w:pPr>
        <w:spacing w:after="0" w:line="240" w:lineRule="auto"/>
      </w:pPr>
      <w:r>
        <w:separator/>
      </w:r>
    </w:p>
  </w:endnote>
  <w:endnote w:type="continuationSeparator" w:id="0">
    <w:p w:rsidR="0050559F" w:rsidRDefault="0050559F" w:rsidP="00A06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21749"/>
      <w:docPartObj>
        <w:docPartGallery w:val="Page Numbers (Bottom of Page)"/>
        <w:docPartUnique/>
      </w:docPartObj>
    </w:sdtPr>
    <w:sdtEndPr/>
    <w:sdtContent>
      <w:p w:rsidR="00A06219" w:rsidRDefault="0050559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39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6219" w:rsidRDefault="00A062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59F" w:rsidRDefault="0050559F" w:rsidP="00A06219">
      <w:pPr>
        <w:spacing w:after="0" w:line="240" w:lineRule="auto"/>
      </w:pPr>
      <w:r>
        <w:separator/>
      </w:r>
    </w:p>
  </w:footnote>
  <w:footnote w:type="continuationSeparator" w:id="0">
    <w:p w:rsidR="0050559F" w:rsidRDefault="0050559F" w:rsidP="00A06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E0"/>
    <w:multiLevelType w:val="multilevel"/>
    <w:tmpl w:val="385E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8258D"/>
    <w:multiLevelType w:val="multilevel"/>
    <w:tmpl w:val="B382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7A5F3B"/>
    <w:multiLevelType w:val="multilevel"/>
    <w:tmpl w:val="56C4E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583FBB"/>
    <w:multiLevelType w:val="multilevel"/>
    <w:tmpl w:val="32F0A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AD4D9C"/>
    <w:multiLevelType w:val="multilevel"/>
    <w:tmpl w:val="2964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E042FC"/>
    <w:multiLevelType w:val="multilevel"/>
    <w:tmpl w:val="0C54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183EBB"/>
    <w:multiLevelType w:val="multilevel"/>
    <w:tmpl w:val="B8E48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8320AC"/>
    <w:multiLevelType w:val="multilevel"/>
    <w:tmpl w:val="34981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B25F70"/>
    <w:multiLevelType w:val="multilevel"/>
    <w:tmpl w:val="379CD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D60F91"/>
    <w:multiLevelType w:val="multilevel"/>
    <w:tmpl w:val="C476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3A1E8C"/>
    <w:multiLevelType w:val="multilevel"/>
    <w:tmpl w:val="234A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1A6F10"/>
    <w:multiLevelType w:val="multilevel"/>
    <w:tmpl w:val="0396F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6F0CF0"/>
    <w:multiLevelType w:val="multilevel"/>
    <w:tmpl w:val="E820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0300CC"/>
    <w:multiLevelType w:val="multilevel"/>
    <w:tmpl w:val="A154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2"/>
  </w:num>
  <w:num w:numId="9">
    <w:abstractNumId w:val="10"/>
  </w:num>
  <w:num w:numId="10">
    <w:abstractNumId w:val="7"/>
  </w:num>
  <w:num w:numId="11">
    <w:abstractNumId w:val="5"/>
  </w:num>
  <w:num w:numId="12">
    <w:abstractNumId w:val="6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6C"/>
    <w:rsid w:val="000025C6"/>
    <w:rsid w:val="000D0C6C"/>
    <w:rsid w:val="00222B8B"/>
    <w:rsid w:val="00393956"/>
    <w:rsid w:val="004749EE"/>
    <w:rsid w:val="0050559F"/>
    <w:rsid w:val="00542332"/>
    <w:rsid w:val="00697543"/>
    <w:rsid w:val="00A06219"/>
    <w:rsid w:val="00A457FD"/>
    <w:rsid w:val="00CB7E2F"/>
    <w:rsid w:val="00E05ACA"/>
    <w:rsid w:val="00E6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D0C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0D0C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D0C6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D0C6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D0C6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D0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D0C6C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A06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6219"/>
  </w:style>
  <w:style w:type="paragraph" w:styleId="Stopka">
    <w:name w:val="footer"/>
    <w:basedOn w:val="Normalny"/>
    <w:link w:val="StopkaZnak"/>
    <w:uiPriority w:val="99"/>
    <w:unhideWhenUsed/>
    <w:rsid w:val="00A06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2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D0C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0D0C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D0C6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D0C6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D0C6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D0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D0C6C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A06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6219"/>
  </w:style>
  <w:style w:type="paragraph" w:styleId="Stopka">
    <w:name w:val="footer"/>
    <w:basedOn w:val="Normalny"/>
    <w:link w:val="StopkaZnak"/>
    <w:uiPriority w:val="99"/>
    <w:unhideWhenUsed/>
    <w:rsid w:val="00A06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5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0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9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2526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IREKILONA</dc:creator>
  <cp:lastModifiedBy>Kowalski Ryszard</cp:lastModifiedBy>
  <cp:revision>2</cp:revision>
  <dcterms:created xsi:type="dcterms:W3CDTF">2017-10-04T18:40:00Z</dcterms:created>
  <dcterms:modified xsi:type="dcterms:W3CDTF">2017-10-04T18:40:00Z</dcterms:modified>
</cp:coreProperties>
</file>